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DA" w:rsidRDefault="000847DA"/>
    <w:tbl>
      <w:tblPr>
        <w:tblW w:w="92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9"/>
        <w:gridCol w:w="589"/>
      </w:tblGrid>
      <w:tr w:rsidR="009267C9" w:rsidRPr="009267C9" w:rsidTr="00F65950">
        <w:trPr>
          <w:trHeight w:val="904"/>
        </w:trPr>
        <w:tc>
          <w:tcPr>
            <w:tcW w:w="9298" w:type="dxa"/>
            <w:gridSpan w:val="2"/>
          </w:tcPr>
          <w:p w:rsidR="009267C9" w:rsidRPr="009267C9" w:rsidRDefault="009267C9" w:rsidP="009267C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542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7C9" w:rsidRPr="009267C9" w:rsidTr="00F65950">
        <w:trPr>
          <w:cantSplit/>
          <w:trHeight w:val="519"/>
        </w:trPr>
        <w:tc>
          <w:tcPr>
            <w:tcW w:w="9298" w:type="dxa"/>
            <w:gridSpan w:val="2"/>
          </w:tcPr>
          <w:p w:rsidR="009267C9" w:rsidRPr="009267C9" w:rsidRDefault="009267C9" w:rsidP="009267C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Лукоянова</w:t>
            </w:r>
          </w:p>
          <w:p w:rsidR="009267C9" w:rsidRPr="009267C9" w:rsidRDefault="009267C9" w:rsidP="009267C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9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9267C9" w:rsidRPr="009267C9" w:rsidRDefault="009267C9" w:rsidP="009267C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9">
              <w:rPr>
                <w:rFonts w:ascii="Times New Roman" w:hAnsi="Times New Roman" w:cs="Times New Roman"/>
                <w:sz w:val="28"/>
                <w:szCs w:val="28"/>
              </w:rPr>
              <w:t>Лукояновского муниципального района</w:t>
            </w:r>
          </w:p>
        </w:tc>
      </w:tr>
      <w:tr w:rsidR="009267C9" w:rsidRPr="009267C9" w:rsidTr="00F65950">
        <w:trPr>
          <w:cantSplit/>
          <w:trHeight w:val="508"/>
        </w:trPr>
        <w:tc>
          <w:tcPr>
            <w:tcW w:w="9298" w:type="dxa"/>
            <w:gridSpan w:val="2"/>
            <w:vAlign w:val="bottom"/>
          </w:tcPr>
          <w:p w:rsidR="009267C9" w:rsidRPr="009267C9" w:rsidRDefault="009267C9" w:rsidP="009267C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9267C9" w:rsidRPr="009267C9" w:rsidTr="00F65950">
        <w:trPr>
          <w:gridAfter w:val="1"/>
          <w:wAfter w:w="589" w:type="dxa"/>
          <w:trHeight w:val="1380"/>
        </w:trPr>
        <w:tc>
          <w:tcPr>
            <w:tcW w:w="8709" w:type="dxa"/>
          </w:tcPr>
          <w:p w:rsidR="009267C9" w:rsidRPr="009267C9" w:rsidRDefault="009267C9" w:rsidP="009267C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C9" w:rsidRPr="009267C9" w:rsidRDefault="00AB0E11" w:rsidP="009267C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26" style="position:absolute;left:0;text-align:left;margin-left:-13.55pt;margin-top:70.45pt;width:298.25pt;height:50.1pt;z-index:251660288" coordorigin="601" coordsize="17895,20000" o:allowincell="f">
                  <v:group id="_x0000_s1027" style="position:absolute;left:5713;top:140;width:429;height:2854" coordsize="17875,20000">
                    <v:line id="_x0000_s1028" style="position:absolute" from="0,0" to="125,20000" strokeweight=".25pt">
                      <v:stroke startarrowwidth="narrow" startarrowlength="short" endarrowwidth="narrow" endarrowlength="short"/>
                    </v:line>
                    <v:line id="_x0000_s1029" style="position:absolute" from="0,0" to="125,20000" strokeweight=".25pt">
                      <v:stroke startarrowwidth="narrow" startarrowlength="short" endarrowwidth="narrow" endarrowlength="short"/>
                    </v:line>
                    <v:line id="_x0000_s1030" style="position:absolute" from="0,0" to="125,20000" strokeweight=".25pt">
                      <v:stroke startarrowwidth="narrow" startarrowlength="short" endarrowwidth="narrow" endarrowlength="short"/>
                    </v:line>
                    <v:line id="_x0000_s1031" style="position:absolute;flip:x" from="0,0" to="17875,140" strokeweight=".25pt">
                      <v:stroke startarrowwidth="narrow" startarrowlength="short" endarrowwidth="narrow" endarrowlength="short"/>
                    </v:line>
                  </v:group>
                  <v:group id="_x0000_s1032" style="position:absolute;left:18067;width:429;height:2854" coordorigin="-20" coordsize="20020,20000">
                    <v:line id="_x0000_s103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37" style="position:absolute;left:601;top:140;width:429;height:2854" coordsize="20020,20000">
                    <v:line id="_x0000_s1038" style="position:absolute" from="0,0" to="140,20000" strokeweight=".25pt">
                      <v:stroke startarrowwidth="narrow" startarrowlength="short" endarrowwidth="narrow" endarrowlength="short"/>
                    </v:line>
                    <v:line id="_x0000_s1039" style="position:absolute" from="0,0" to="140,20000" strokeweight=".25pt">
                      <v:stroke startarrowwidth="narrow" startarrowlength="short" endarrowwidth="narrow" endarrowlength="short"/>
                    </v:line>
                    <v:line id="_x0000_s1040" style="position:absolute" from="0,0" to="140,20000" strokeweight=".25pt">
                      <v:stroke startarrowwidth="narrow" startarrowlength="short" endarrowwidth="narrow" endarrowlength="short"/>
                    </v:line>
                    <v:line id="_x0000_s1041" style="position:absolute;flip:x" from="0,0" to="20020,140" strokeweight=".25pt">
                      <v:stroke startarrowwidth="narrow" startarrowlength="short" endarrowwidth="narrow" endarrowlength="short"/>
                    </v:line>
                  </v:group>
                  <v:group id="_x0000_s1042" style="position:absolute;left:4861;top:140;width:429;height:2854" coordorigin="-20" coordsize="20020,20000">
                    <v:line id="_x0000_s104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47" style="position:absolute;left:601;top:17146;width:429;height:2854" coordsize="20020,20000">
                    <v:line id="_x0000_s1048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49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0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1" style="position:absolute;flip:x" from="0,19860" to="20020,20000" strokeweight=".25pt">
                      <v:stroke startarrowwidth="narrow" startarrowlength="short" endarrowwidth="narrow" endarrowlength="short"/>
                    </v:line>
                  </v:group>
                  <v:group id="_x0000_s1052" style="position:absolute;left:4861;top:17146;width:429;height:2854" coordorigin="-20" coordsize="20020,20000">
                    <v:line id="_x0000_s1053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4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5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6" style="position:absolute" from="-20,19860" to="20000,20000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9267C9" w:rsidRPr="009267C9" w:rsidRDefault="009267C9" w:rsidP="006674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9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667431"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  <w:r w:rsidR="00A13ECD" w:rsidRPr="00667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7C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C5C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67C9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</w:t>
            </w:r>
            <w:r w:rsidR="00F659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9267C9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F65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431">
              <w:rPr>
                <w:rFonts w:ascii="Times New Roman" w:hAnsi="Times New Roman" w:cs="Times New Roman"/>
                <w:sz w:val="28"/>
                <w:szCs w:val="28"/>
              </w:rPr>
              <w:t>245-п</w:t>
            </w:r>
          </w:p>
        </w:tc>
      </w:tr>
      <w:tr w:rsidR="009267C9" w:rsidRPr="009267C9" w:rsidTr="00F65950">
        <w:trPr>
          <w:gridAfter w:val="1"/>
          <w:wAfter w:w="589" w:type="dxa"/>
          <w:trHeight w:val="968"/>
        </w:trPr>
        <w:tc>
          <w:tcPr>
            <w:tcW w:w="8709" w:type="dxa"/>
          </w:tcPr>
          <w:p w:rsidR="00A40E8F" w:rsidRPr="00F24D08" w:rsidRDefault="009267C9" w:rsidP="009267C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наделении </w:t>
            </w:r>
            <w:r w:rsidR="00A40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Лукоянова</w:t>
            </w:r>
          </w:p>
          <w:p w:rsidR="00F24D08" w:rsidRDefault="00A40E8F" w:rsidP="009267C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Лукояновского </w:t>
            </w:r>
            <w:r w:rsidR="00F2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F2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F2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67C9" w:rsidRDefault="00A40E8F" w:rsidP="009267C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Нижегородской</w:t>
            </w:r>
            <w:r w:rsidR="00F2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   </w:t>
            </w:r>
            <w:r w:rsidR="009267C9" w:rsidRPr="0092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полномочиями </w:t>
            </w:r>
          </w:p>
          <w:p w:rsidR="00A40E8F" w:rsidRDefault="00A40E8F" w:rsidP="009267C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«Заказчик»,    « Уполномоченный    орган», </w:t>
            </w:r>
          </w:p>
          <w:p w:rsidR="00A40E8F" w:rsidRDefault="00A40E8F" w:rsidP="009267C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«Орган,  размещающий правила нормирования»,</w:t>
            </w:r>
          </w:p>
          <w:p w:rsidR="00F24D08" w:rsidRDefault="00A40E8F" w:rsidP="009267C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«Орган,</w:t>
            </w:r>
            <w:r w:rsidR="00F2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устанавливающий </w:t>
            </w:r>
            <w:r w:rsidR="00F2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D08" w:rsidRDefault="00F24D08" w:rsidP="00F24D0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0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видам товаров, работ, услуг и </w:t>
            </w:r>
          </w:p>
          <w:p w:rsidR="009267C9" w:rsidRPr="009267C9" w:rsidRDefault="00F24D08" w:rsidP="00F24D0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(или) нормативные затраты»</w:t>
            </w:r>
          </w:p>
        </w:tc>
      </w:tr>
      <w:tr w:rsidR="009267C9" w:rsidRPr="009267C9" w:rsidTr="00F65950">
        <w:trPr>
          <w:gridAfter w:val="1"/>
          <w:wAfter w:w="589" w:type="dxa"/>
          <w:trHeight w:val="80"/>
        </w:trPr>
        <w:tc>
          <w:tcPr>
            <w:tcW w:w="8709" w:type="dxa"/>
          </w:tcPr>
          <w:p w:rsidR="009267C9" w:rsidRPr="009267C9" w:rsidRDefault="009267C9" w:rsidP="009267C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50" w:rsidRPr="009267C9" w:rsidRDefault="00F65950" w:rsidP="009267C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7C9" w:rsidRPr="009267C9" w:rsidRDefault="009267C9" w:rsidP="009267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6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24D0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="00F2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05.04.2013г.</w:t>
      </w:r>
      <w:r w:rsidRPr="0092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</w:t>
      </w:r>
      <w:r w:rsidR="00F659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Федерального казначейства России от 30.12.2015г. № 27-н «Об утверждении Порядка регистрации в единой информационной системе </w:t>
      </w:r>
      <w:r w:rsidR="008541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  и признании утратившим силу приказа Федерального казначейства от 25 марта 2014г. № 4-н»</w:t>
      </w:r>
      <w:proofErr w:type="gramEnd"/>
    </w:p>
    <w:p w:rsidR="009267C9" w:rsidRDefault="009267C9" w:rsidP="009267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54172" w:rsidRDefault="009267C9" w:rsidP="009267C9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постановляю: </w:t>
      </w:r>
      <w:r w:rsidRPr="009267C9">
        <w:rPr>
          <w:rFonts w:ascii="Times New Roman" w:hAnsi="Times New Roman" w:cs="Times New Roman"/>
          <w:sz w:val="28"/>
          <w:szCs w:val="28"/>
        </w:rPr>
        <w:br/>
      </w:r>
      <w:r w:rsidRPr="009267C9">
        <w:rPr>
          <w:rFonts w:ascii="Times New Roman" w:hAnsi="Times New Roman" w:cs="Times New Roman"/>
          <w:sz w:val="28"/>
          <w:szCs w:val="28"/>
        </w:rPr>
        <w:br/>
        <w:t xml:space="preserve">         1. </w:t>
      </w:r>
      <w:r w:rsidR="00854172">
        <w:rPr>
          <w:rFonts w:ascii="Times New Roman" w:hAnsi="Times New Roman" w:cs="Times New Roman"/>
          <w:sz w:val="28"/>
          <w:szCs w:val="28"/>
        </w:rPr>
        <w:t xml:space="preserve">Наделить </w:t>
      </w:r>
      <w:r w:rsidRPr="0092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 Лукоянова Лукояновского муниципального района </w:t>
      </w:r>
      <w:r w:rsidR="00F659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Нижегородской области </w:t>
      </w:r>
      <w:r w:rsidR="00854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полномочиями «Заказчик», «Уполномоченный орган», «Орган, размещающий правила нормирования», «Орган, устанавливающий требования к отдельным видам товаров, работ, услуг и (или) нормативные затраты».</w:t>
      </w:r>
    </w:p>
    <w:p w:rsidR="00854172" w:rsidRDefault="001A6CF8" w:rsidP="009267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854172">
        <w:rPr>
          <w:rFonts w:ascii="Times New Roman" w:hAnsi="Times New Roman" w:cs="Times New Roman"/>
          <w:sz w:val="28"/>
          <w:szCs w:val="28"/>
        </w:rPr>
        <w:t xml:space="preserve"> 2</w:t>
      </w:r>
      <w:r w:rsidR="004C5C91">
        <w:rPr>
          <w:rFonts w:ascii="Times New Roman" w:hAnsi="Times New Roman" w:cs="Times New Roman"/>
          <w:sz w:val="28"/>
          <w:szCs w:val="28"/>
        </w:rPr>
        <w:t xml:space="preserve">. </w:t>
      </w:r>
      <w:r w:rsidR="0085417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4C5C91" w:rsidRPr="00A13ECD" w:rsidRDefault="00854172" w:rsidP="009267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4C5C91">
        <w:rPr>
          <w:rFonts w:ascii="Times New Roman" w:hAnsi="Times New Roman" w:cs="Times New Roman"/>
          <w:sz w:val="28"/>
          <w:szCs w:val="28"/>
        </w:rPr>
        <w:t>.</w:t>
      </w:r>
      <w:r w:rsidR="00187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Специалисту 1 категории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О.М.) </w:t>
      </w:r>
      <w:r w:rsidR="004C5C91">
        <w:rPr>
          <w:rFonts w:ascii="Times New Roman" w:hAnsi="Times New Roman" w:cs="Times New Roman"/>
          <w:sz w:val="28"/>
          <w:szCs w:val="28"/>
        </w:rPr>
        <w:t xml:space="preserve">обеспечить опубликование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на официальном сайте администрации города Лукоянова </w:t>
      </w:r>
      <w:r w:rsidR="00A13EC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13ECD">
        <w:rPr>
          <w:rFonts w:ascii="Times New Roman" w:hAnsi="Times New Roman" w:cs="Times New Roman"/>
          <w:sz w:val="28"/>
          <w:szCs w:val="28"/>
        </w:rPr>
        <w:t>://</w:t>
      </w:r>
      <w:r w:rsidR="00A13EC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13ECD" w:rsidRPr="00A13E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3ECD">
        <w:rPr>
          <w:rFonts w:ascii="Times New Roman" w:hAnsi="Times New Roman" w:cs="Times New Roman"/>
          <w:sz w:val="28"/>
          <w:szCs w:val="28"/>
          <w:lang w:val="en-US"/>
        </w:rPr>
        <w:t>luk</w:t>
      </w:r>
      <w:proofErr w:type="spellEnd"/>
      <w:r w:rsidR="00A13ECD" w:rsidRPr="00A13ECD">
        <w:rPr>
          <w:rFonts w:ascii="Times New Roman" w:hAnsi="Times New Roman" w:cs="Times New Roman"/>
          <w:sz w:val="28"/>
          <w:szCs w:val="28"/>
        </w:rPr>
        <w:t>-</w:t>
      </w:r>
      <w:r w:rsidR="00A13EC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13ECD" w:rsidRPr="00A13E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3E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267C9" w:rsidRPr="00F65950" w:rsidRDefault="00F65950" w:rsidP="009267C9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CD" w:rsidRPr="00A13ECD">
        <w:rPr>
          <w:rFonts w:ascii="Times New Roman" w:hAnsi="Times New Roman" w:cs="Times New Roman"/>
          <w:sz w:val="28"/>
          <w:szCs w:val="28"/>
        </w:rPr>
        <w:t xml:space="preserve"> 4</w:t>
      </w:r>
      <w:r w:rsidR="009267C9" w:rsidRPr="009267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67C9" w:rsidRPr="009267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67C9" w:rsidRPr="009267C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267C9" w:rsidRPr="009267C9" w:rsidRDefault="009267C9" w:rsidP="009267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47DA" w:rsidRDefault="000847DA" w:rsidP="009267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6F3D" w:rsidRPr="00A13ECD" w:rsidRDefault="009267C9" w:rsidP="009267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67C9">
        <w:rPr>
          <w:rFonts w:ascii="Times New Roman" w:hAnsi="Times New Roman" w:cs="Times New Roman"/>
          <w:sz w:val="28"/>
          <w:szCs w:val="28"/>
        </w:rPr>
        <w:t xml:space="preserve">И.о. главы администрации                                                   Н.В. </w:t>
      </w:r>
      <w:proofErr w:type="spellStart"/>
      <w:r w:rsidRPr="009267C9">
        <w:rPr>
          <w:rFonts w:ascii="Times New Roman" w:hAnsi="Times New Roman" w:cs="Times New Roman"/>
          <w:sz w:val="28"/>
          <w:szCs w:val="28"/>
        </w:rPr>
        <w:t>Марушкин</w:t>
      </w:r>
      <w:proofErr w:type="spellEnd"/>
    </w:p>
    <w:sectPr w:rsidR="00D86F3D" w:rsidRPr="00A13ECD" w:rsidSect="00F24D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7C9"/>
    <w:rsid w:val="00062388"/>
    <w:rsid w:val="000847DA"/>
    <w:rsid w:val="000B2329"/>
    <w:rsid w:val="000E747E"/>
    <w:rsid w:val="00187DB7"/>
    <w:rsid w:val="001A6CF8"/>
    <w:rsid w:val="0021556F"/>
    <w:rsid w:val="002F70D3"/>
    <w:rsid w:val="0040298A"/>
    <w:rsid w:val="004C5C91"/>
    <w:rsid w:val="00667431"/>
    <w:rsid w:val="00854172"/>
    <w:rsid w:val="008A0C68"/>
    <w:rsid w:val="009267C9"/>
    <w:rsid w:val="00A13ECD"/>
    <w:rsid w:val="00A40E8F"/>
    <w:rsid w:val="00AB0E11"/>
    <w:rsid w:val="00BB6F1A"/>
    <w:rsid w:val="00DE0AA2"/>
    <w:rsid w:val="00DF12CB"/>
    <w:rsid w:val="00E54E50"/>
    <w:rsid w:val="00F24D08"/>
    <w:rsid w:val="00F6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D3"/>
  </w:style>
  <w:style w:type="paragraph" w:styleId="2">
    <w:name w:val="heading 2"/>
    <w:basedOn w:val="a"/>
    <w:next w:val="a"/>
    <w:link w:val="20"/>
    <w:qFormat/>
    <w:rsid w:val="009267C9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spacing w:val="24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267C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67C9"/>
    <w:rPr>
      <w:rFonts w:ascii="Bookman Old Style" w:eastAsia="Times New Roman" w:hAnsi="Bookman Old Style" w:cs="Times New Roman"/>
      <w:spacing w:val="24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67C9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9267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C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267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795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1539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3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2008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6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2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95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2016-04-14T04:13:00Z</cp:lastPrinted>
  <dcterms:created xsi:type="dcterms:W3CDTF">2016-04-13T05:07:00Z</dcterms:created>
  <dcterms:modified xsi:type="dcterms:W3CDTF">2016-04-14T05:04:00Z</dcterms:modified>
</cp:coreProperties>
</file>